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038" w:rsidRDefault="00EE5038" w:rsidP="00C37552">
      <w:pPr>
        <w:spacing w:line="480" w:lineRule="auto"/>
        <w:rPr>
          <w:rFonts w:ascii="Times New Roman" w:hAnsi="Times New Roman" w:cs="Times New Roman"/>
          <w:sz w:val="24"/>
          <w:szCs w:val="24"/>
        </w:rPr>
      </w:pPr>
    </w:p>
    <w:p w:rsidR="00EE5038" w:rsidRDefault="00EE5038" w:rsidP="00EE5038">
      <w:pPr>
        <w:spacing w:line="480" w:lineRule="auto"/>
        <w:jc w:val="center"/>
        <w:rPr>
          <w:rFonts w:ascii="Times New Roman" w:hAnsi="Times New Roman" w:cs="Times New Roman"/>
          <w:sz w:val="24"/>
          <w:szCs w:val="24"/>
        </w:rPr>
      </w:pPr>
    </w:p>
    <w:p w:rsidR="00EE5038" w:rsidRDefault="00EE5038" w:rsidP="00EE5038">
      <w:pPr>
        <w:spacing w:line="480" w:lineRule="auto"/>
        <w:jc w:val="center"/>
        <w:rPr>
          <w:rFonts w:ascii="Times New Roman" w:hAnsi="Times New Roman" w:cs="Times New Roman"/>
          <w:sz w:val="24"/>
          <w:szCs w:val="24"/>
        </w:rPr>
      </w:pPr>
    </w:p>
    <w:p w:rsidR="00EE5038" w:rsidRDefault="00EE5038" w:rsidP="00EE5038">
      <w:pPr>
        <w:spacing w:line="480" w:lineRule="auto"/>
        <w:jc w:val="center"/>
        <w:rPr>
          <w:rFonts w:ascii="Times New Roman" w:hAnsi="Times New Roman" w:cs="Times New Roman"/>
          <w:sz w:val="24"/>
          <w:szCs w:val="24"/>
        </w:rPr>
      </w:pPr>
    </w:p>
    <w:p w:rsidR="00EE5038" w:rsidRDefault="00EE5038" w:rsidP="00EE5038">
      <w:pPr>
        <w:spacing w:line="480" w:lineRule="auto"/>
        <w:jc w:val="center"/>
        <w:rPr>
          <w:rFonts w:ascii="Times New Roman" w:hAnsi="Times New Roman" w:cs="Times New Roman"/>
          <w:sz w:val="24"/>
          <w:szCs w:val="24"/>
        </w:rPr>
      </w:pPr>
    </w:p>
    <w:p w:rsidR="00EE5038" w:rsidRDefault="00EE5038" w:rsidP="00EE5038">
      <w:pPr>
        <w:spacing w:line="480" w:lineRule="auto"/>
        <w:jc w:val="center"/>
        <w:rPr>
          <w:rFonts w:ascii="Times New Roman" w:hAnsi="Times New Roman" w:cs="Times New Roman"/>
          <w:sz w:val="24"/>
          <w:szCs w:val="24"/>
        </w:rPr>
      </w:pPr>
    </w:p>
    <w:p w:rsidR="00EE5038" w:rsidRDefault="00EE5038" w:rsidP="00EE5038">
      <w:pPr>
        <w:spacing w:line="480" w:lineRule="auto"/>
        <w:jc w:val="center"/>
        <w:rPr>
          <w:rFonts w:ascii="Times New Roman" w:hAnsi="Times New Roman" w:cs="Times New Roman"/>
          <w:sz w:val="24"/>
          <w:szCs w:val="24"/>
        </w:rPr>
      </w:pPr>
    </w:p>
    <w:p w:rsidR="00EE5038" w:rsidRDefault="00EE5038" w:rsidP="00EE5038">
      <w:pPr>
        <w:spacing w:line="480" w:lineRule="auto"/>
        <w:jc w:val="center"/>
        <w:rPr>
          <w:rFonts w:ascii="Times New Roman" w:hAnsi="Times New Roman" w:cs="Times New Roman"/>
          <w:sz w:val="24"/>
          <w:szCs w:val="24"/>
        </w:rPr>
      </w:pPr>
    </w:p>
    <w:p w:rsidR="00EE5038" w:rsidRDefault="00EE5038" w:rsidP="00EE5038">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Analysis</w:t>
      </w:r>
    </w:p>
    <w:p w:rsidR="00EE5038" w:rsidRDefault="00EE5038" w:rsidP="00EE503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E5038" w:rsidRDefault="00EE5038" w:rsidP="00EE50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E5038" w:rsidRDefault="00EE5038" w:rsidP="00C37552">
      <w:pPr>
        <w:spacing w:line="480" w:lineRule="auto"/>
        <w:rPr>
          <w:rFonts w:ascii="Times New Roman" w:hAnsi="Times New Roman" w:cs="Times New Roman"/>
          <w:sz w:val="24"/>
          <w:szCs w:val="24"/>
        </w:rPr>
      </w:pPr>
    </w:p>
    <w:p w:rsidR="00EE5038" w:rsidRDefault="00EE5038" w:rsidP="00C37552">
      <w:pPr>
        <w:spacing w:line="480" w:lineRule="auto"/>
        <w:rPr>
          <w:rFonts w:ascii="Times New Roman" w:hAnsi="Times New Roman" w:cs="Times New Roman"/>
          <w:sz w:val="24"/>
          <w:szCs w:val="24"/>
        </w:rPr>
      </w:pPr>
    </w:p>
    <w:p w:rsidR="00EE5038" w:rsidRDefault="00EE5038" w:rsidP="00C37552">
      <w:pPr>
        <w:spacing w:line="480" w:lineRule="auto"/>
        <w:rPr>
          <w:rFonts w:ascii="Times New Roman" w:hAnsi="Times New Roman" w:cs="Times New Roman"/>
          <w:sz w:val="24"/>
          <w:szCs w:val="24"/>
        </w:rPr>
      </w:pPr>
    </w:p>
    <w:p w:rsidR="00EE5038" w:rsidRDefault="00EE5038" w:rsidP="00C37552">
      <w:pPr>
        <w:spacing w:line="480" w:lineRule="auto"/>
        <w:rPr>
          <w:rFonts w:ascii="Times New Roman" w:hAnsi="Times New Roman" w:cs="Times New Roman"/>
          <w:sz w:val="24"/>
          <w:szCs w:val="24"/>
        </w:rPr>
      </w:pPr>
    </w:p>
    <w:p w:rsidR="00EE5038" w:rsidRDefault="00EE5038" w:rsidP="00C37552">
      <w:pPr>
        <w:spacing w:line="480" w:lineRule="auto"/>
        <w:rPr>
          <w:rFonts w:ascii="Times New Roman" w:hAnsi="Times New Roman" w:cs="Times New Roman"/>
          <w:sz w:val="24"/>
          <w:szCs w:val="24"/>
        </w:rPr>
      </w:pPr>
    </w:p>
    <w:p w:rsidR="00EE5038" w:rsidRDefault="00EE5038" w:rsidP="00C37552">
      <w:pPr>
        <w:spacing w:line="480" w:lineRule="auto"/>
        <w:rPr>
          <w:rFonts w:ascii="Times New Roman" w:hAnsi="Times New Roman" w:cs="Times New Roman"/>
          <w:sz w:val="24"/>
          <w:szCs w:val="24"/>
        </w:rPr>
      </w:pPr>
    </w:p>
    <w:p w:rsidR="00EE5038" w:rsidRDefault="00EE5038" w:rsidP="00C37552">
      <w:pPr>
        <w:spacing w:line="480" w:lineRule="auto"/>
        <w:rPr>
          <w:rFonts w:ascii="Times New Roman" w:hAnsi="Times New Roman" w:cs="Times New Roman"/>
          <w:sz w:val="24"/>
          <w:szCs w:val="24"/>
        </w:rPr>
      </w:pPr>
    </w:p>
    <w:p w:rsidR="00C37552" w:rsidRPr="00EE5038" w:rsidRDefault="00EE5038" w:rsidP="00EE50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Article </w:t>
      </w:r>
      <w:r w:rsidR="00C37552" w:rsidRPr="00EE5038">
        <w:rPr>
          <w:rFonts w:ascii="Times New Roman" w:hAnsi="Times New Roman" w:cs="Times New Roman"/>
          <w:b/>
          <w:sz w:val="24"/>
          <w:szCs w:val="24"/>
        </w:rPr>
        <w:t>Summary</w:t>
      </w:r>
    </w:p>
    <w:p w:rsidR="00C37552" w:rsidRPr="00C37552" w:rsidRDefault="00C37552" w:rsidP="00EE5038">
      <w:pPr>
        <w:spacing w:line="480" w:lineRule="auto"/>
        <w:ind w:firstLine="720"/>
        <w:rPr>
          <w:rFonts w:ascii="Times New Roman" w:hAnsi="Times New Roman" w:cs="Times New Roman"/>
          <w:sz w:val="24"/>
          <w:szCs w:val="24"/>
        </w:rPr>
      </w:pPr>
      <w:r w:rsidRPr="00C37552">
        <w:rPr>
          <w:rFonts w:ascii="Times New Roman" w:hAnsi="Times New Roman" w:cs="Times New Roman"/>
          <w:sz w:val="24"/>
          <w:szCs w:val="24"/>
        </w:rPr>
        <w:t xml:space="preserve"> The article, Open access, extended hours by Lowes (2008) explains the importance of adopting open access in a hospital setting. Open access is a practice in which patient can be seen when they want to be seen. Adopting this method allows the physician to see the patient the same day or the following day. This method is suitable for the patient who works during the day and may lack time to visit the hospital facility to see the doctor. Embracing the open access method offers a more timely care and greater patient satisfaction, this is because the patients would not skip or forget an appointment thereby reducing no-shows and cancellation of appointments. The open access method offers flexible physician and staff schedule because they can schedule a time or days they can see the patient and set aside a day they can attend other events such as training. The method also allows the physicians to set a time that they can meet their family without compromising the well-being of the patient. However, the method would be ineffective because extra time would be required to reduce appointment backlogs and there is the likelihood of getting swamped by patients due to miscalculated demand. </w:t>
      </w:r>
    </w:p>
    <w:p w:rsidR="00C37552" w:rsidRDefault="00C37552" w:rsidP="00EE5038">
      <w:pPr>
        <w:spacing w:line="480" w:lineRule="auto"/>
        <w:ind w:firstLine="720"/>
        <w:rPr>
          <w:rFonts w:ascii="Times New Roman" w:hAnsi="Times New Roman" w:cs="Times New Roman"/>
          <w:sz w:val="24"/>
          <w:szCs w:val="24"/>
        </w:rPr>
      </w:pPr>
      <w:r w:rsidRPr="00C37552">
        <w:rPr>
          <w:rFonts w:ascii="Times New Roman" w:hAnsi="Times New Roman" w:cs="Times New Roman"/>
          <w:sz w:val="24"/>
          <w:szCs w:val="24"/>
        </w:rPr>
        <w:t>The article highlights that the traditional practices leave a few slots open for same-day appointment daily, adoption of open access allows for attending same-day callers and those who call in the late afternoon. Sexton opines that open access is a back to basics approach to medicine. He further asserts that extended office hours and online visit make it easier for doctor and patient to connect. Actually, open access is seen as a medication as it comes in various dosages. The use of the method varies by specialty and the physician has to examine their professional comfort with open-access scheduling.</w:t>
      </w:r>
    </w:p>
    <w:p w:rsidR="00EE5038" w:rsidRDefault="00EE5038" w:rsidP="00C37552">
      <w:pPr>
        <w:spacing w:line="480" w:lineRule="auto"/>
        <w:rPr>
          <w:rFonts w:ascii="Times New Roman" w:hAnsi="Times New Roman" w:cs="Times New Roman"/>
          <w:b/>
          <w:sz w:val="24"/>
          <w:szCs w:val="24"/>
        </w:rPr>
      </w:pPr>
    </w:p>
    <w:p w:rsidR="00EE5038" w:rsidRPr="00EE5038" w:rsidRDefault="00EE5038" w:rsidP="00985CD3">
      <w:pPr>
        <w:spacing w:line="480" w:lineRule="auto"/>
        <w:jc w:val="center"/>
        <w:rPr>
          <w:rFonts w:ascii="Times New Roman" w:hAnsi="Times New Roman" w:cs="Times New Roman"/>
          <w:b/>
          <w:sz w:val="24"/>
          <w:szCs w:val="24"/>
        </w:rPr>
      </w:pPr>
      <w:r w:rsidRPr="00EE5038">
        <w:rPr>
          <w:rFonts w:ascii="Times New Roman" w:hAnsi="Times New Roman" w:cs="Times New Roman"/>
          <w:b/>
          <w:sz w:val="24"/>
          <w:szCs w:val="24"/>
        </w:rPr>
        <w:lastRenderedPageBreak/>
        <w:t>Personal Thought</w:t>
      </w:r>
    </w:p>
    <w:p w:rsidR="00C37552" w:rsidRDefault="00C37552" w:rsidP="00EE5038">
      <w:pPr>
        <w:spacing w:line="480" w:lineRule="auto"/>
        <w:ind w:firstLine="720"/>
        <w:rPr>
          <w:rFonts w:ascii="Times New Roman" w:hAnsi="Times New Roman" w:cs="Times New Roman"/>
          <w:sz w:val="24"/>
          <w:szCs w:val="24"/>
        </w:rPr>
      </w:pPr>
      <w:r w:rsidRPr="00C37552">
        <w:rPr>
          <w:rFonts w:ascii="Times New Roman" w:hAnsi="Times New Roman" w:cs="Times New Roman"/>
          <w:sz w:val="24"/>
          <w:szCs w:val="24"/>
        </w:rPr>
        <w:t xml:space="preserve">After a careful analysis of the article, I have realized that the adoption of the open-access method presents more advantages than disadvantages. This is because it allows the patients, physician and other hospital staff to schedule the time for the patient. Since the patients prefer to be seen by the doctor on the same day, the open access method is suitable as it allows seeing the patient on the same day or the following day, this leads to satisfaction of the patient and improved healthcare. Therefore I would support the adoption of the open-access by hospitals as it allows the stakeholders to deal with the issue at hand in real time. </w:t>
      </w:r>
    </w:p>
    <w:p w:rsidR="00EE5038" w:rsidRPr="00EE5038" w:rsidRDefault="00985CD3" w:rsidP="00985CD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F</w:t>
      </w:r>
      <w:bookmarkStart w:id="0" w:name="_GoBack"/>
      <w:bookmarkEnd w:id="0"/>
      <w:r w:rsidR="00EE5038" w:rsidRPr="00EE5038">
        <w:rPr>
          <w:rFonts w:ascii="Times New Roman" w:hAnsi="Times New Roman" w:cs="Times New Roman"/>
          <w:b/>
          <w:sz w:val="24"/>
          <w:szCs w:val="24"/>
        </w:rPr>
        <w:t>uture</w:t>
      </w:r>
    </w:p>
    <w:p w:rsidR="00EE5038" w:rsidRDefault="00C37552" w:rsidP="00EE5038">
      <w:pPr>
        <w:spacing w:line="480" w:lineRule="auto"/>
        <w:ind w:firstLine="720"/>
        <w:rPr>
          <w:rFonts w:ascii="Times New Roman" w:hAnsi="Times New Roman" w:cs="Times New Roman"/>
          <w:sz w:val="24"/>
          <w:szCs w:val="24"/>
        </w:rPr>
      </w:pPr>
      <w:r w:rsidRPr="00C37552">
        <w:rPr>
          <w:rFonts w:ascii="Times New Roman" w:hAnsi="Times New Roman" w:cs="Times New Roman"/>
          <w:sz w:val="24"/>
          <w:szCs w:val="24"/>
        </w:rPr>
        <w:t xml:space="preserve">The open-access practices are the way of the future because it offers a flexible schedule to all stakeholders. The physician has an opportunity to see the patient within a reasonable time. The primary care facilities can move to extended hours. However, this would depend on the way in which the medical practitioners and support staff deal with the issue of scheduling. This is because the triage nurses or other nurses would resist the attempt to have them work extra time, say on evenings and weekends without pay. Offering them an opportunity to recover the time they have sacrificed, say being allowed to be on any other day of the week would see them accept the adoption of open access and extended hours. </w:t>
      </w:r>
    </w:p>
    <w:p w:rsidR="00C74351" w:rsidRDefault="00C37552" w:rsidP="00EE5038">
      <w:pPr>
        <w:spacing w:line="480" w:lineRule="auto"/>
        <w:ind w:firstLine="720"/>
        <w:rPr>
          <w:rFonts w:ascii="Times New Roman" w:hAnsi="Times New Roman" w:cs="Times New Roman"/>
          <w:sz w:val="24"/>
          <w:szCs w:val="24"/>
        </w:rPr>
      </w:pPr>
      <w:r w:rsidRPr="00C37552">
        <w:rPr>
          <w:rFonts w:ascii="Times New Roman" w:hAnsi="Times New Roman" w:cs="Times New Roman"/>
          <w:sz w:val="24"/>
          <w:szCs w:val="24"/>
        </w:rPr>
        <w:t>The online visit is ideal for patient follow up visit because the patients would not leave their place of work or home to visit a physician. They are served at the comfort of their homes, thereby saving time for the physician to serve other patients at the hospital facility.</w:t>
      </w:r>
    </w:p>
    <w:p w:rsidR="00EE5038" w:rsidRDefault="00EE5038" w:rsidP="00C37552">
      <w:pPr>
        <w:spacing w:line="480" w:lineRule="auto"/>
        <w:rPr>
          <w:rFonts w:ascii="Times New Roman" w:hAnsi="Times New Roman" w:cs="Times New Roman"/>
          <w:sz w:val="24"/>
          <w:szCs w:val="24"/>
        </w:rPr>
      </w:pPr>
    </w:p>
    <w:p w:rsidR="00EE5038" w:rsidRDefault="00EE5038" w:rsidP="00C37552">
      <w:pPr>
        <w:spacing w:line="480" w:lineRule="auto"/>
        <w:rPr>
          <w:rFonts w:ascii="Times New Roman" w:hAnsi="Times New Roman" w:cs="Times New Roman"/>
          <w:sz w:val="24"/>
          <w:szCs w:val="24"/>
        </w:rPr>
      </w:pPr>
    </w:p>
    <w:p w:rsidR="00EE5038" w:rsidRDefault="00EE5038" w:rsidP="00EE503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E5038" w:rsidRPr="002E20C4" w:rsidRDefault="00EE5038" w:rsidP="00EE5038">
      <w:pPr>
        <w:spacing w:after="0" w:line="240" w:lineRule="auto"/>
        <w:rPr>
          <w:rFonts w:ascii="Times New Roman" w:eastAsia="Times New Roman" w:hAnsi="Times New Roman" w:cs="Times New Roman"/>
          <w:sz w:val="24"/>
          <w:szCs w:val="24"/>
        </w:rPr>
      </w:pPr>
      <w:r w:rsidRPr="002E20C4">
        <w:rPr>
          <w:rFonts w:ascii="Times New Roman" w:eastAsia="Times New Roman" w:hAnsi="Times New Roman" w:cs="Times New Roman"/>
          <w:sz w:val="24"/>
          <w:szCs w:val="24"/>
        </w:rPr>
        <w:t xml:space="preserve">Lowes, R. (2008). Open access, extended hours. </w:t>
      </w:r>
      <w:r w:rsidRPr="002E20C4">
        <w:rPr>
          <w:rFonts w:ascii="Times New Roman" w:eastAsia="Times New Roman" w:hAnsi="Times New Roman" w:cs="Times New Roman"/>
          <w:i/>
          <w:iCs/>
          <w:sz w:val="24"/>
          <w:szCs w:val="24"/>
        </w:rPr>
        <w:t>Medical economics</w:t>
      </w:r>
      <w:r w:rsidRPr="002E20C4">
        <w:rPr>
          <w:rFonts w:ascii="Times New Roman" w:eastAsia="Times New Roman" w:hAnsi="Times New Roman" w:cs="Times New Roman"/>
          <w:sz w:val="24"/>
          <w:szCs w:val="24"/>
        </w:rPr>
        <w:t xml:space="preserve">, </w:t>
      </w:r>
      <w:r w:rsidRPr="002E20C4">
        <w:rPr>
          <w:rFonts w:ascii="Times New Roman" w:eastAsia="Times New Roman" w:hAnsi="Times New Roman" w:cs="Times New Roman"/>
          <w:i/>
          <w:iCs/>
          <w:sz w:val="24"/>
          <w:szCs w:val="24"/>
        </w:rPr>
        <w:t>85</w:t>
      </w:r>
      <w:r w:rsidRPr="002E20C4">
        <w:rPr>
          <w:rFonts w:ascii="Times New Roman" w:eastAsia="Times New Roman" w:hAnsi="Times New Roman" w:cs="Times New Roman"/>
          <w:sz w:val="24"/>
          <w:szCs w:val="24"/>
        </w:rPr>
        <w:t>(9), 62.</w:t>
      </w:r>
    </w:p>
    <w:p w:rsidR="00EE5038" w:rsidRPr="00C37552" w:rsidRDefault="00EE5038" w:rsidP="00C37552">
      <w:pPr>
        <w:spacing w:line="480" w:lineRule="auto"/>
        <w:rPr>
          <w:rFonts w:ascii="Times New Roman" w:hAnsi="Times New Roman" w:cs="Times New Roman"/>
          <w:sz w:val="24"/>
          <w:szCs w:val="24"/>
        </w:rPr>
      </w:pPr>
    </w:p>
    <w:sectPr w:rsidR="00EE5038" w:rsidRPr="00C37552" w:rsidSect="00EE503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B8E" w:rsidRDefault="00126B8E" w:rsidP="00EE5038">
      <w:pPr>
        <w:spacing w:after="0" w:line="240" w:lineRule="auto"/>
      </w:pPr>
      <w:r>
        <w:separator/>
      </w:r>
    </w:p>
  </w:endnote>
  <w:endnote w:type="continuationSeparator" w:id="0">
    <w:p w:rsidR="00126B8E" w:rsidRDefault="00126B8E" w:rsidP="00EE5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66B" w:rsidRDefault="00A816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66B" w:rsidRDefault="00A816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66B" w:rsidRDefault="00A816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B8E" w:rsidRDefault="00126B8E" w:rsidP="00EE5038">
      <w:pPr>
        <w:spacing w:after="0" w:line="240" w:lineRule="auto"/>
      </w:pPr>
      <w:r>
        <w:separator/>
      </w:r>
    </w:p>
  </w:footnote>
  <w:footnote w:type="continuationSeparator" w:id="0">
    <w:p w:rsidR="00126B8E" w:rsidRDefault="00126B8E" w:rsidP="00EE50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66B" w:rsidRDefault="00A816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038" w:rsidRPr="00EE5038" w:rsidRDefault="00EE5038">
    <w:pPr>
      <w:pStyle w:val="Header"/>
      <w:jc w:val="right"/>
      <w:rPr>
        <w:rFonts w:ascii="Times New Roman" w:hAnsi="Times New Roman" w:cs="Times New Roman"/>
        <w:sz w:val="24"/>
        <w:szCs w:val="24"/>
      </w:rPr>
    </w:pPr>
    <w:r w:rsidRPr="00EE5038">
      <w:rPr>
        <w:rFonts w:ascii="Times New Roman" w:hAnsi="Times New Roman" w:cs="Times New Roman"/>
        <w:sz w:val="24"/>
        <w:szCs w:val="24"/>
      </w:rPr>
      <w:t>ARTICLE ANALYSIS</w:t>
    </w:r>
    <w:r w:rsidRPr="00EE5038">
      <w:rPr>
        <w:rFonts w:ascii="Times New Roman" w:hAnsi="Times New Roman" w:cs="Times New Roman"/>
        <w:sz w:val="24"/>
        <w:szCs w:val="24"/>
      </w:rPr>
      <w:tab/>
    </w:r>
    <w:r w:rsidRPr="00EE5038">
      <w:rPr>
        <w:rFonts w:ascii="Times New Roman" w:hAnsi="Times New Roman" w:cs="Times New Roman"/>
        <w:sz w:val="24"/>
        <w:szCs w:val="24"/>
      </w:rPr>
      <w:tab/>
    </w:r>
    <w:sdt>
      <w:sdtPr>
        <w:rPr>
          <w:rFonts w:ascii="Times New Roman" w:hAnsi="Times New Roman" w:cs="Times New Roman"/>
          <w:sz w:val="24"/>
          <w:szCs w:val="24"/>
        </w:rPr>
        <w:id w:val="-353965434"/>
        <w:docPartObj>
          <w:docPartGallery w:val="Page Numbers (Top of Page)"/>
          <w:docPartUnique/>
        </w:docPartObj>
      </w:sdtPr>
      <w:sdtEndPr>
        <w:rPr>
          <w:noProof/>
        </w:rPr>
      </w:sdtEndPr>
      <w:sdtContent>
        <w:r w:rsidRPr="00EE5038">
          <w:rPr>
            <w:rFonts w:ascii="Times New Roman" w:hAnsi="Times New Roman" w:cs="Times New Roman"/>
            <w:sz w:val="24"/>
            <w:szCs w:val="24"/>
          </w:rPr>
          <w:fldChar w:fldCharType="begin"/>
        </w:r>
        <w:r w:rsidRPr="00EE5038">
          <w:rPr>
            <w:rFonts w:ascii="Times New Roman" w:hAnsi="Times New Roman" w:cs="Times New Roman"/>
            <w:sz w:val="24"/>
            <w:szCs w:val="24"/>
          </w:rPr>
          <w:instrText xml:space="preserve"> PAGE   \* MERGEFORMAT </w:instrText>
        </w:r>
        <w:r w:rsidRPr="00EE5038">
          <w:rPr>
            <w:rFonts w:ascii="Times New Roman" w:hAnsi="Times New Roman" w:cs="Times New Roman"/>
            <w:sz w:val="24"/>
            <w:szCs w:val="24"/>
          </w:rPr>
          <w:fldChar w:fldCharType="separate"/>
        </w:r>
        <w:r w:rsidR="00A8166B">
          <w:rPr>
            <w:rFonts w:ascii="Times New Roman" w:hAnsi="Times New Roman" w:cs="Times New Roman"/>
            <w:noProof/>
            <w:sz w:val="24"/>
            <w:szCs w:val="24"/>
          </w:rPr>
          <w:t>4</w:t>
        </w:r>
        <w:r w:rsidRPr="00EE5038">
          <w:rPr>
            <w:rFonts w:ascii="Times New Roman" w:hAnsi="Times New Roman" w:cs="Times New Roman"/>
            <w:noProof/>
            <w:sz w:val="24"/>
            <w:szCs w:val="24"/>
          </w:rPr>
          <w:fldChar w:fldCharType="end"/>
        </w:r>
      </w:sdtContent>
    </w:sdt>
  </w:p>
  <w:p w:rsidR="00EE5038" w:rsidRPr="00EE5038" w:rsidRDefault="00EE5038">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038" w:rsidRPr="00EE5038" w:rsidRDefault="00EE5038">
    <w:pPr>
      <w:pStyle w:val="Header"/>
      <w:jc w:val="right"/>
      <w:rPr>
        <w:rFonts w:ascii="Times New Roman" w:hAnsi="Times New Roman" w:cs="Times New Roman"/>
        <w:sz w:val="24"/>
        <w:szCs w:val="24"/>
      </w:rPr>
    </w:pPr>
    <w:r w:rsidRPr="00EE5038">
      <w:rPr>
        <w:rFonts w:ascii="Times New Roman" w:hAnsi="Times New Roman" w:cs="Times New Roman"/>
        <w:sz w:val="24"/>
        <w:szCs w:val="24"/>
      </w:rPr>
      <w:t xml:space="preserve">Running head: ARTICLE ANALYSIS </w:t>
    </w:r>
    <w:r w:rsidRPr="00EE5038">
      <w:rPr>
        <w:rFonts w:ascii="Times New Roman" w:hAnsi="Times New Roman" w:cs="Times New Roman"/>
        <w:sz w:val="24"/>
        <w:szCs w:val="24"/>
      </w:rPr>
      <w:tab/>
    </w:r>
    <w:r w:rsidRPr="00EE5038">
      <w:rPr>
        <w:rFonts w:ascii="Times New Roman" w:hAnsi="Times New Roman" w:cs="Times New Roman"/>
        <w:sz w:val="24"/>
        <w:szCs w:val="24"/>
      </w:rPr>
      <w:tab/>
    </w:r>
    <w:sdt>
      <w:sdtPr>
        <w:rPr>
          <w:rFonts w:ascii="Times New Roman" w:hAnsi="Times New Roman" w:cs="Times New Roman"/>
          <w:sz w:val="24"/>
          <w:szCs w:val="24"/>
        </w:rPr>
        <w:id w:val="-415167427"/>
        <w:docPartObj>
          <w:docPartGallery w:val="Page Numbers (Top of Page)"/>
          <w:docPartUnique/>
        </w:docPartObj>
      </w:sdtPr>
      <w:sdtEndPr>
        <w:rPr>
          <w:noProof/>
        </w:rPr>
      </w:sdtEndPr>
      <w:sdtContent>
        <w:r w:rsidRPr="00EE5038">
          <w:rPr>
            <w:rFonts w:ascii="Times New Roman" w:hAnsi="Times New Roman" w:cs="Times New Roman"/>
            <w:sz w:val="24"/>
            <w:szCs w:val="24"/>
          </w:rPr>
          <w:fldChar w:fldCharType="begin"/>
        </w:r>
        <w:r w:rsidRPr="00EE5038">
          <w:rPr>
            <w:rFonts w:ascii="Times New Roman" w:hAnsi="Times New Roman" w:cs="Times New Roman"/>
            <w:sz w:val="24"/>
            <w:szCs w:val="24"/>
          </w:rPr>
          <w:instrText xml:space="preserve"> PAGE   \* MERGEFORMAT </w:instrText>
        </w:r>
        <w:r w:rsidRPr="00EE5038">
          <w:rPr>
            <w:rFonts w:ascii="Times New Roman" w:hAnsi="Times New Roman" w:cs="Times New Roman"/>
            <w:sz w:val="24"/>
            <w:szCs w:val="24"/>
          </w:rPr>
          <w:fldChar w:fldCharType="separate"/>
        </w:r>
        <w:r w:rsidR="00A8166B">
          <w:rPr>
            <w:rFonts w:ascii="Times New Roman" w:hAnsi="Times New Roman" w:cs="Times New Roman"/>
            <w:noProof/>
            <w:sz w:val="24"/>
            <w:szCs w:val="24"/>
          </w:rPr>
          <w:t>1</w:t>
        </w:r>
        <w:r w:rsidRPr="00EE5038">
          <w:rPr>
            <w:rFonts w:ascii="Times New Roman" w:hAnsi="Times New Roman" w:cs="Times New Roman"/>
            <w:noProof/>
            <w:sz w:val="24"/>
            <w:szCs w:val="24"/>
          </w:rPr>
          <w:fldChar w:fldCharType="end"/>
        </w:r>
      </w:sdtContent>
    </w:sdt>
  </w:p>
  <w:p w:rsidR="00EE5038" w:rsidRPr="00EE5038" w:rsidRDefault="00EE503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F45"/>
    <w:rsid w:val="00126B8E"/>
    <w:rsid w:val="00985CD3"/>
    <w:rsid w:val="00A35F45"/>
    <w:rsid w:val="00A8166B"/>
    <w:rsid w:val="00C37552"/>
    <w:rsid w:val="00C74351"/>
    <w:rsid w:val="00D81E69"/>
    <w:rsid w:val="00EE5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038"/>
  </w:style>
  <w:style w:type="paragraph" w:styleId="Footer">
    <w:name w:val="footer"/>
    <w:basedOn w:val="Normal"/>
    <w:link w:val="FooterChar"/>
    <w:uiPriority w:val="99"/>
    <w:unhideWhenUsed/>
    <w:rsid w:val="00EE5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0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038"/>
  </w:style>
  <w:style w:type="paragraph" w:styleId="Footer">
    <w:name w:val="footer"/>
    <w:basedOn w:val="Normal"/>
    <w:link w:val="FooterChar"/>
    <w:uiPriority w:val="99"/>
    <w:unhideWhenUsed/>
    <w:rsid w:val="00EE5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3084</Characters>
  <Application>Microsoft Office Word</Application>
  <DocSecurity>0</DocSecurity>
  <Lines>25</Lines>
  <Paragraphs>7</Paragraphs>
  <ScaleCrop>false</ScaleCrop>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2018-09-27T11:11:00Z</dcterms:created>
  <dcterms:modified xsi:type="dcterms:W3CDTF">2018-09-27T11:11:00Z</dcterms:modified>
</cp:coreProperties>
</file>